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20A9" w14:textId="0E0241E3" w:rsidR="009819F9" w:rsidRPr="00433FC1" w:rsidRDefault="009819F9" w:rsidP="00433FC1">
      <w:pPr>
        <w:spacing w:after="0" w:line="240" w:lineRule="auto"/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bCs/>
          <w:i/>
          <w:iCs/>
          <w:kern w:val="32"/>
          <w:sz w:val="24"/>
          <w:szCs w:val="24"/>
          <w:lang w:eastAsia="ru-RU"/>
        </w:rPr>
        <w:t>Туроператор по школьному туризму ООО «ТО Школа-Тур»,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г. Пермь, Комсомольский пр., д.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54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, оф.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419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. </w:t>
      </w:r>
    </w:p>
    <w:p w14:paraId="3165D673" w14:textId="10A30574" w:rsidR="009819F9" w:rsidRPr="00284690" w:rsidRDefault="009819F9" w:rsidP="00433FC1">
      <w:pPr>
        <w:spacing w:after="0" w:line="240" w:lineRule="auto"/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</w:pP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Тел +7 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(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342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)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 2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01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-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85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- 8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5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, сот</w:t>
      </w:r>
      <w:r w:rsid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.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тел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.</w:t>
      </w:r>
      <w:r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+7</w:t>
      </w:r>
      <w:r w:rsidR="00870FF4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9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19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711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18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77</w:t>
      </w:r>
      <w:r w:rsidR="00114AAA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(</w:t>
      </w:r>
      <w:r w:rsid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доступно 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val="en-US" w:eastAsia="ru-RU"/>
        </w:rPr>
        <w:t>WhatsApp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, </w:t>
      </w:r>
      <w:proofErr w:type="gramStart"/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val="en-US" w:eastAsia="ru-RU"/>
        </w:rPr>
        <w:t>Viber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)</w:t>
      </w:r>
      <w:r w:rsidR="00114AAA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  </w:t>
      </w:r>
      <w:proofErr w:type="gramEnd"/>
      <w:hyperlink r:id="rId5" w:history="1">
        <w:r w:rsidR="00114AAA" w:rsidRPr="00284690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eastAsia="ru-RU"/>
          </w:rPr>
          <w:t>2474848@</w:t>
        </w:r>
        <w:r w:rsidR="00114AAA" w:rsidRPr="00433FC1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val="en-US" w:eastAsia="ru-RU"/>
          </w:rPr>
          <w:t>mail</w:t>
        </w:r>
        <w:r w:rsidR="00114AAA" w:rsidRPr="00284690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eastAsia="ru-RU"/>
          </w:rPr>
          <w:t>.</w:t>
        </w:r>
        <w:proofErr w:type="spellStart"/>
        <w:r w:rsidR="00114AAA" w:rsidRPr="00433FC1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val="en-US" w:eastAsia="ru-RU"/>
          </w:rPr>
          <w:t>ru</w:t>
        </w:r>
        <w:proofErr w:type="spellEnd"/>
      </w:hyperlink>
      <w:r w:rsidR="00114AAA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</w:p>
    <w:p w14:paraId="2AE0D890" w14:textId="6B4FAFA0" w:rsidR="00C13752" w:rsidRPr="00433FC1" w:rsidRDefault="00C13752" w:rsidP="00433FC1">
      <w:pPr>
        <w:spacing w:after="0" w:line="240" w:lineRule="auto"/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</w:t>
      </w:r>
    </w:p>
    <w:p w14:paraId="639FA6B6" w14:textId="1BA6A260" w:rsidR="00692491" w:rsidRPr="00EE6AE3" w:rsidRDefault="00C13752" w:rsidP="00AC6A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ru-RU"/>
        </w:rPr>
      </w:pPr>
      <w:r w:rsidRPr="00EE6AE3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ru-RU"/>
        </w:rPr>
        <w:t>для организованных групп</w:t>
      </w:r>
      <w:r w:rsidR="00FC66C5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ru-RU"/>
        </w:rPr>
        <w:t xml:space="preserve"> (10 +1)</w:t>
      </w:r>
      <w:r w:rsidRPr="00EE6AE3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ru-RU"/>
        </w:rPr>
        <w:t xml:space="preserve"> и индивидуальных туристов</w:t>
      </w:r>
    </w:p>
    <w:p w14:paraId="29195C01" w14:textId="2707C056" w:rsidR="00AC6A41" w:rsidRPr="00EE6AE3" w:rsidRDefault="00AC6A41" w:rsidP="00AC6A4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AE3">
        <w:rPr>
          <w:rFonts w:ascii="Times New Roman" w:hAnsi="Times New Roman" w:cs="Times New Roman"/>
          <w:b/>
          <w:sz w:val="36"/>
          <w:szCs w:val="36"/>
        </w:rPr>
        <w:t>«Новогодняя сказка» К ДЕДУ МОРОЗУ в Великий Устюг из Перми</w:t>
      </w:r>
    </w:p>
    <w:p w14:paraId="4CEB64A2" w14:textId="0355FC48" w:rsidR="00AC6A41" w:rsidRPr="00EE6AE3" w:rsidRDefault="00AC6A41" w:rsidP="00AC6A4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6AE3">
        <w:rPr>
          <w:rFonts w:ascii="Times New Roman" w:hAnsi="Times New Roman" w:cs="Times New Roman"/>
          <w:sz w:val="20"/>
          <w:szCs w:val="20"/>
        </w:rPr>
        <w:t>0</w:t>
      </w:r>
      <w:r w:rsidR="00B44065">
        <w:rPr>
          <w:rFonts w:ascii="Times New Roman" w:hAnsi="Times New Roman" w:cs="Times New Roman"/>
          <w:sz w:val="20"/>
          <w:szCs w:val="20"/>
        </w:rPr>
        <w:t>5</w:t>
      </w:r>
      <w:r w:rsidRPr="00EE6AE3">
        <w:rPr>
          <w:rFonts w:ascii="Times New Roman" w:hAnsi="Times New Roman" w:cs="Times New Roman"/>
          <w:sz w:val="20"/>
          <w:szCs w:val="20"/>
        </w:rPr>
        <w:t xml:space="preserve"> – 0</w:t>
      </w:r>
      <w:r w:rsidR="00B44065">
        <w:rPr>
          <w:rFonts w:ascii="Times New Roman" w:hAnsi="Times New Roman" w:cs="Times New Roman"/>
          <w:sz w:val="20"/>
          <w:szCs w:val="20"/>
        </w:rPr>
        <w:t>6</w:t>
      </w:r>
      <w:r w:rsidRPr="00EE6AE3">
        <w:rPr>
          <w:rFonts w:ascii="Times New Roman" w:hAnsi="Times New Roman" w:cs="Times New Roman"/>
          <w:sz w:val="20"/>
          <w:szCs w:val="20"/>
        </w:rPr>
        <w:t>- 0</w:t>
      </w:r>
      <w:r w:rsidR="00B44065">
        <w:rPr>
          <w:rFonts w:ascii="Times New Roman" w:hAnsi="Times New Roman" w:cs="Times New Roman"/>
          <w:sz w:val="20"/>
          <w:szCs w:val="20"/>
        </w:rPr>
        <w:t>7</w:t>
      </w:r>
      <w:r w:rsidRPr="00EE6AE3">
        <w:rPr>
          <w:rFonts w:ascii="Times New Roman" w:hAnsi="Times New Roman" w:cs="Times New Roman"/>
          <w:sz w:val="20"/>
          <w:szCs w:val="20"/>
        </w:rPr>
        <w:t xml:space="preserve"> января 2023 г.</w:t>
      </w:r>
    </w:p>
    <w:p w14:paraId="7D80859F" w14:textId="0D00FB12" w:rsidR="00AC6A41" w:rsidRPr="00EE6AE3" w:rsidRDefault="00AC6A41" w:rsidP="00AC6A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AE3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B44065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EE6AE3">
        <w:rPr>
          <w:rFonts w:ascii="Times New Roman" w:hAnsi="Times New Roman" w:cs="Times New Roman"/>
          <w:b/>
          <w:sz w:val="20"/>
          <w:szCs w:val="20"/>
          <w:u w:val="single"/>
        </w:rPr>
        <w:t>.01.2023</w:t>
      </w:r>
      <w:bookmarkStart w:id="0" w:name="_GoBack"/>
      <w:bookmarkEnd w:id="0"/>
    </w:p>
    <w:p w14:paraId="46931EBF" w14:textId="77777777" w:rsidR="00AC6A41" w:rsidRPr="00EE6AE3" w:rsidRDefault="00AC6A41" w:rsidP="00AC6A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AE3">
        <w:rPr>
          <w:rFonts w:ascii="Times New Roman" w:hAnsi="Times New Roman" w:cs="Times New Roman"/>
          <w:sz w:val="20"/>
          <w:szCs w:val="20"/>
        </w:rPr>
        <w:t xml:space="preserve">≈ 12:00 </w:t>
      </w:r>
      <w:hyperlink r:id="rId6" w:history="1">
        <w:r w:rsidRPr="00EE6AE3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Отправление «Новогоднего экспресса» в Великий Устюг</w:t>
        </w:r>
      </w:hyperlink>
      <w:r w:rsidRPr="00EE6AE3">
        <w:rPr>
          <w:rFonts w:ascii="Times New Roman" w:hAnsi="Times New Roman" w:cs="Times New Roman"/>
          <w:sz w:val="20"/>
          <w:szCs w:val="20"/>
        </w:rPr>
        <w:t xml:space="preserve"> из Перми с ж/д вокзала Пермь </w:t>
      </w:r>
      <w:r w:rsidRPr="00EE6AE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EE6AE3">
        <w:rPr>
          <w:rFonts w:ascii="Times New Roman" w:hAnsi="Times New Roman" w:cs="Times New Roman"/>
          <w:sz w:val="20"/>
          <w:szCs w:val="20"/>
        </w:rPr>
        <w:t xml:space="preserve">, проезд в плацкарте/купе. </w:t>
      </w:r>
    </w:p>
    <w:p w14:paraId="150F5424" w14:textId="77777777" w:rsidR="00AC6A41" w:rsidRPr="00EE6AE3" w:rsidRDefault="00AC6A41" w:rsidP="00AC6A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AE3">
        <w:rPr>
          <w:rFonts w:ascii="Times New Roman" w:hAnsi="Times New Roman" w:cs="Times New Roman"/>
          <w:sz w:val="20"/>
          <w:szCs w:val="20"/>
        </w:rPr>
        <w:t>В дороге не скучаем, готовимся к встрече с Дедом Морозом! Развлекательная вожатская программа (конкурсы, викторины). Пишем письма Деду Морозу</w:t>
      </w:r>
      <w:r w:rsidRPr="00EE6AE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E6AE3">
        <w:rPr>
          <w:rFonts w:ascii="Times New Roman" w:hAnsi="Times New Roman" w:cs="Times New Roman"/>
          <w:sz w:val="20"/>
          <w:szCs w:val="20"/>
        </w:rPr>
        <w:t xml:space="preserve"> В пути примерно 18- 20 ч.</w:t>
      </w:r>
    </w:p>
    <w:p w14:paraId="081B98E3" w14:textId="77777777" w:rsidR="00AC6A41" w:rsidRPr="00EE6AE3" w:rsidRDefault="00AC6A41" w:rsidP="00AC6A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C4EB99" w14:textId="6C8FEF9D" w:rsidR="00AC6A41" w:rsidRPr="00EE6AE3" w:rsidRDefault="00AC6A41" w:rsidP="00AC6A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AE3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B44065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EE6AE3">
        <w:rPr>
          <w:rFonts w:ascii="Times New Roman" w:hAnsi="Times New Roman" w:cs="Times New Roman"/>
          <w:b/>
          <w:sz w:val="20"/>
          <w:szCs w:val="20"/>
          <w:u w:val="single"/>
        </w:rPr>
        <w:t>.01.2023</w:t>
      </w:r>
    </w:p>
    <w:p w14:paraId="0E8F09BA" w14:textId="77777777" w:rsidR="00AC6A41" w:rsidRPr="00EE6AE3" w:rsidRDefault="00AC6A41" w:rsidP="00AC6A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Прибытие в Котлас на ж/д вокзал </w:t>
      </w:r>
    </w:p>
    <w:p w14:paraId="2074E071" w14:textId="77777777" w:rsidR="00AC6A41" w:rsidRPr="00EE6AE3" w:rsidRDefault="00AC6A41" w:rsidP="00AC6A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Встреча с гидом-экскурсоводом у вагона. </w:t>
      </w:r>
    </w:p>
    <w:p w14:paraId="3ED3078C" w14:textId="77777777" w:rsidR="00AC6A41" w:rsidRPr="00EE6AE3" w:rsidRDefault="00AC6A41" w:rsidP="00AC6A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Рассадка по автобусам. Переезд в Великий Устюг – 1,5 часа (70км). </w:t>
      </w: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Завтрак. </w:t>
      </w:r>
    </w:p>
    <w:p w14:paraId="40D55E0D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Экскурсия в Дом Моды Деда Мороза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Только здесь вы сможете увидеть таинство создания нарядов для Деда Мороза и его свиты, принять участие в </w:t>
      </w: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волшебном дефиле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изготовить сказочный сувенир своими руками, приобрести эксклюзивный сувенир от зимнего волшебника.</w:t>
      </w:r>
    </w:p>
    <w:p w14:paraId="5485EA8B" w14:textId="77777777" w:rsidR="00AC6A41" w:rsidRPr="00EE6AE3" w:rsidRDefault="00AC6A41" w:rsidP="00AC6A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Интерактивное мероприятие или мастер-класс</w:t>
      </w:r>
    </w:p>
    <w:p w14:paraId="49160DA3" w14:textId="4607A61E" w:rsidR="00AC6A41" w:rsidRPr="00C82551" w:rsidRDefault="00AC6A41" w:rsidP="00C825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интересной, нетрадиционной форме Вы сможете познакомиться с историей и культурой, промыслами и природой устюжской земли. </w:t>
      </w:r>
      <w:r w:rsidR="00C8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255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Переезд на Вотчину Деда Мороза</w:t>
      </w:r>
      <w:r w:rsidRPr="00C8255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(12 км). </w:t>
      </w:r>
      <w:r w:rsidRPr="00C8255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Обед</w:t>
      </w:r>
      <w:r w:rsidRPr="00C82551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.</w:t>
      </w:r>
    </w:p>
    <w:p w14:paraId="6E15F2B7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Посещение Вотчины Деда Мороза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Программа в Вотчине начинается со встречи сказочным персонажем у ворот, а дальше ветер волшебства подхватит вас и закружит на </w:t>
      </w: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«Тропе Сказок»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по которой вы совершите поучительное и веселое путешествие, знакомясь с жителями сказочного леса – симпатичными,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ума. </w:t>
      </w:r>
    </w:p>
    <w:p w14:paraId="5B0D41C7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Терем</w:t>
      </w: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Деда Мороза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Поднимайтесь на его тесовое крыльцо, входите в узорчатые двери! Теперь уж точно знать будете, кто в сказке живет, а кто праздничные караваи печет, чтоб дорогих гостей потчевать. В </w:t>
      </w: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обсерватории Деда Мороза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вы посмотрите в волшебный телескоп. Пригласят вас и в кабинет волшебника, и в его библиотеку, и даже в опочивальню позволят заглянуть, и в светелке волшебных предметов многому подивиться.</w:t>
      </w:r>
    </w:p>
    <w:p w14:paraId="26A14D54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А вот и сам российский Дед Мороз вас гостеприимно встречает!</w:t>
      </w:r>
    </w:p>
    <w:p w14:paraId="152067C9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Посещение Почтового отделения в Вотчине Деда Мороза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Круглый год несут письма да открытки российскому Деду Морозу со всего света и ветры попутные, и снеговики-почтовики, и самые обычные почтальоны, а в сказочном почтовом отделении в Великом Устюге письма сортируются, каждая мечта хорошая, заветная учитывается, Деду Морозу предъявляется, а затем и об исполнении ее докладывается. </w:t>
      </w:r>
    </w:p>
    <w:p w14:paraId="173A3C73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Посещение игровой программы. </w:t>
      </w:r>
    </w:p>
    <w:p w14:paraId="302DC49F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Вручение подарков и грамот сказочными персонажами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14:paraId="66DCCE1E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Свободное время для самостоятельных прогулок, аттракционы (за дополнительную плату) – катание с горы, на буранах, на печке и т.д. </w:t>
      </w:r>
      <w:r w:rsidRPr="00EE6AE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Ужин</w:t>
      </w: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14:paraId="3FDC443E" w14:textId="77777777" w:rsidR="00AC6A41" w:rsidRPr="00EE6AE3" w:rsidRDefault="00AC6A41" w:rsidP="00AC6A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Переезд в Котлас (1,5 часа). Отправление поезда. </w:t>
      </w:r>
    </w:p>
    <w:p w14:paraId="0032D538" w14:textId="77777777" w:rsidR="00AC6A41" w:rsidRPr="00EE6AE3" w:rsidRDefault="00AC6A41" w:rsidP="00AC6A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2A7EE4" w14:textId="3E2E4673" w:rsidR="00AC6A41" w:rsidRPr="00EE6AE3" w:rsidRDefault="00AC6A41" w:rsidP="00AC6A4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AE3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2F0922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EE6AE3">
        <w:rPr>
          <w:rFonts w:ascii="Times New Roman" w:hAnsi="Times New Roman" w:cs="Times New Roman"/>
          <w:b/>
          <w:sz w:val="20"/>
          <w:szCs w:val="20"/>
          <w:u w:val="single"/>
        </w:rPr>
        <w:t>.01.2023</w:t>
      </w:r>
    </w:p>
    <w:p w14:paraId="3656034A" w14:textId="00EA24DE" w:rsidR="00AC6A41" w:rsidRPr="002F098B" w:rsidRDefault="00AC6A41" w:rsidP="002F098B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E6AE3">
        <w:rPr>
          <w:rFonts w:ascii="Times New Roman" w:hAnsi="Times New Roman" w:cs="Times New Roman"/>
          <w:sz w:val="20"/>
          <w:szCs w:val="20"/>
        </w:rPr>
        <w:t xml:space="preserve">Продолжение интерактивной программы в пути. Возвращение в Пермь ≈ 17:00  </w:t>
      </w:r>
    </w:p>
    <w:p w14:paraId="1CC8EF4C" w14:textId="22E73EE4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тура «Новогодн</w:t>
      </w:r>
      <w:r w:rsidR="002F09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яя сказка</w:t>
      </w:r>
      <w:r w:rsidRPr="00EE6A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5"/>
        <w:gridCol w:w="2937"/>
        <w:gridCol w:w="2937"/>
      </w:tblGrid>
      <w:tr w:rsidR="00B44065" w:rsidRPr="00EE6AE3" w14:paraId="3D5CC971" w14:textId="5A17DBAF" w:rsidTr="007B741A">
        <w:tc>
          <w:tcPr>
            <w:tcW w:w="2071" w:type="dxa"/>
            <w:vMerge w:val="restart"/>
          </w:tcPr>
          <w:p w14:paraId="6391000A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вагона</w:t>
            </w:r>
          </w:p>
        </w:tc>
        <w:tc>
          <w:tcPr>
            <w:tcW w:w="2075" w:type="dxa"/>
            <w:vMerge w:val="restart"/>
          </w:tcPr>
          <w:p w14:paraId="4CBB59C5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категория туриста</w:t>
            </w:r>
          </w:p>
        </w:tc>
        <w:tc>
          <w:tcPr>
            <w:tcW w:w="2937" w:type="dxa"/>
          </w:tcPr>
          <w:p w14:paraId="4A6FC81C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чел.</w:t>
            </w:r>
          </w:p>
        </w:tc>
        <w:tc>
          <w:tcPr>
            <w:tcW w:w="2937" w:type="dxa"/>
            <w:vMerge w:val="restart"/>
          </w:tcPr>
          <w:p w14:paraId="3B31A626" w14:textId="77777777" w:rsidR="00B44065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CBCE43C" w14:textId="77777777" w:rsidR="00B44065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СЕЗОННЫЕ СКИДКИ</w:t>
            </w:r>
          </w:p>
          <w:p w14:paraId="60A15DE3" w14:textId="77777777" w:rsidR="00B44065" w:rsidRDefault="00B44065" w:rsidP="00B440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131850" w14:textId="77777777" w:rsidR="00B44065" w:rsidRDefault="00B44065" w:rsidP="00B44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15 %</w:t>
            </w:r>
          </w:p>
          <w:p w14:paraId="6053B9F0" w14:textId="3CE40109" w:rsidR="00B44065" w:rsidRPr="00B44065" w:rsidRDefault="00B44065" w:rsidP="00B44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10 %</w:t>
            </w:r>
          </w:p>
        </w:tc>
      </w:tr>
      <w:tr w:rsidR="00B44065" w:rsidRPr="00EE6AE3" w14:paraId="3FA98F06" w14:textId="07112593" w:rsidTr="007B741A">
        <w:tc>
          <w:tcPr>
            <w:tcW w:w="2071" w:type="dxa"/>
            <w:vMerge/>
          </w:tcPr>
          <w:p w14:paraId="2BA8C3C7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</w:tcPr>
          <w:p w14:paraId="046B66F7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14:paraId="2759B1A7" w14:textId="7FA2D4BF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января</w:t>
            </w:r>
          </w:p>
          <w:p w14:paraId="370115AE" w14:textId="637D70BF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202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г.</w:t>
            </w:r>
          </w:p>
        </w:tc>
        <w:tc>
          <w:tcPr>
            <w:tcW w:w="2937" w:type="dxa"/>
            <w:vMerge/>
          </w:tcPr>
          <w:p w14:paraId="37DB35C5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B44065" w:rsidRPr="00EE6AE3" w14:paraId="2833721C" w14:textId="6FAA9756" w:rsidTr="002472D3">
        <w:tc>
          <w:tcPr>
            <w:tcW w:w="2071" w:type="dxa"/>
            <w:vMerge w:val="restart"/>
          </w:tcPr>
          <w:p w14:paraId="66E0B8B6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ПЛАЦКАРТ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1B0EA9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5- 17 лет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670E3C7D" w14:textId="05BC378D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00 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7" w:type="dxa"/>
            <w:vMerge/>
            <w:shd w:val="clear" w:color="000000" w:fill="FFFFFF"/>
          </w:tcPr>
          <w:p w14:paraId="7E7CB719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44065" w:rsidRPr="00EE6AE3" w14:paraId="39C4BDF9" w14:textId="118939D7" w:rsidTr="002472D3">
        <w:tc>
          <w:tcPr>
            <w:tcW w:w="2071" w:type="dxa"/>
            <w:vMerge/>
          </w:tcPr>
          <w:p w14:paraId="58AD68D3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B3987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50FA9F79" w14:textId="2BA0BFCA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00 </w:t>
            </w:r>
            <w:r w:rsidRPr="00E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7" w:type="dxa"/>
            <w:vMerge/>
            <w:shd w:val="clear" w:color="000000" w:fill="FFFFFF"/>
          </w:tcPr>
          <w:p w14:paraId="587C950B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44065" w:rsidRPr="00EE6AE3" w14:paraId="094EE630" w14:textId="3E6E99B8" w:rsidTr="002472D3">
        <w:tc>
          <w:tcPr>
            <w:tcW w:w="2071" w:type="dxa"/>
            <w:vMerge w:val="restart"/>
          </w:tcPr>
          <w:p w14:paraId="4BB8CB34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КУПЕ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86A40" w14:textId="44B1E173" w:rsidR="00B44065" w:rsidRPr="00EE6AE3" w:rsidRDefault="00B44065" w:rsidP="00CA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5- 9 лет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59F0E35A" w14:textId="7261AAD4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00 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7" w:type="dxa"/>
            <w:vMerge/>
            <w:shd w:val="clear" w:color="000000" w:fill="FFFFFF"/>
          </w:tcPr>
          <w:p w14:paraId="340BEFB3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4065" w:rsidRPr="00EE6AE3" w14:paraId="40B102F2" w14:textId="48F78749" w:rsidTr="002472D3">
        <w:tc>
          <w:tcPr>
            <w:tcW w:w="2071" w:type="dxa"/>
            <w:vMerge/>
          </w:tcPr>
          <w:p w14:paraId="32E187E5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272879" w14:textId="1829C97A" w:rsidR="00B44065" w:rsidRPr="00EE6AE3" w:rsidRDefault="00B44065" w:rsidP="00CA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10- 17 лет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264859FD" w14:textId="04BF1CC8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00 </w:t>
            </w: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7" w:type="dxa"/>
            <w:vMerge/>
            <w:shd w:val="clear" w:color="000000" w:fill="FFFFFF"/>
          </w:tcPr>
          <w:p w14:paraId="5B0DCC84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4065" w:rsidRPr="00EE6AE3" w14:paraId="6FCA5277" w14:textId="3B6BCB5B" w:rsidTr="002472D3">
        <w:tc>
          <w:tcPr>
            <w:tcW w:w="2071" w:type="dxa"/>
            <w:vMerge/>
          </w:tcPr>
          <w:p w14:paraId="43A1B089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FE5D00" w14:textId="16E858B0" w:rsidR="00B44065" w:rsidRPr="00EE6AE3" w:rsidRDefault="00B44065" w:rsidP="00CA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35428BB0" w14:textId="21BC464C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21 000 руб. </w:t>
            </w:r>
          </w:p>
        </w:tc>
        <w:tc>
          <w:tcPr>
            <w:tcW w:w="2937" w:type="dxa"/>
            <w:vMerge/>
            <w:shd w:val="clear" w:color="000000" w:fill="FFFFFF"/>
          </w:tcPr>
          <w:p w14:paraId="31652F03" w14:textId="77777777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4065" w:rsidRPr="00EE6AE3" w14:paraId="6A1720EB" w14:textId="11C94E79" w:rsidTr="007B741A">
        <w:tc>
          <w:tcPr>
            <w:tcW w:w="7083" w:type="dxa"/>
            <w:gridSpan w:val="3"/>
          </w:tcPr>
          <w:p w14:paraId="756CCD91" w14:textId="5E7C7A94" w:rsidR="00B44065" w:rsidRPr="00EE6AE3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стоимость тура для ребенка 3- 4 года без отдельного места в поезде – 9 000 руб.</w:t>
            </w:r>
          </w:p>
        </w:tc>
        <w:tc>
          <w:tcPr>
            <w:tcW w:w="2937" w:type="dxa"/>
            <w:vMerge/>
          </w:tcPr>
          <w:p w14:paraId="72D43D43" w14:textId="77777777" w:rsidR="00B44065" w:rsidRDefault="00B44065" w:rsidP="00CA4B32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CAD50E" w14:textId="77777777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5C5D71" w14:textId="77777777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тура входит:</w:t>
      </w:r>
    </w:p>
    <w:p w14:paraId="1B798C59" w14:textId="4C528ADB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проезд на специализированном туристском поезде в вагоне выбранной категории, постельное белье, медицинское сопровождение, развлекательная программа в пути следования, питание по программе в Великом Устюге (3-х разовое), транспортное и экскурсионное обслуживание, услуги групповода, сладкий подарок от Деда Мороза, страховка от НС. </w:t>
      </w:r>
    </w:p>
    <w:p w14:paraId="2109F313" w14:textId="77777777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ED0FC" w14:textId="77777777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</w:t>
      </w:r>
    </w:p>
    <w:p w14:paraId="5464060C" w14:textId="77777777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Время отправления и прибытия туристического поезда указано ориентировочно. </w:t>
      </w:r>
    </w:p>
    <w:p w14:paraId="1C48E489" w14:textId="77777777" w:rsidR="00AC6A41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sz w:val="20"/>
          <w:szCs w:val="20"/>
          <w:lang w:eastAsia="ru-RU"/>
        </w:rPr>
        <w:t>2. Туристы туда и обратно едут в поезде на одних и тех же местах. Во время пребывания в Великом Устюге личные вещи остаются в вагонах под охраной.</w:t>
      </w:r>
    </w:p>
    <w:p w14:paraId="691DD15D" w14:textId="6F6A62A1" w:rsidR="00901767" w:rsidRPr="00EE6AE3" w:rsidRDefault="00AC6A41" w:rsidP="00AC6A4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AE3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Возможны изменения в очередности экскурсий и их корректировка по времени.</w:t>
      </w:r>
    </w:p>
    <w:sectPr w:rsidR="00901767" w:rsidRPr="00EE6AE3" w:rsidSect="00FA6AD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FAD"/>
    <w:multiLevelType w:val="multilevel"/>
    <w:tmpl w:val="DA4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15C85"/>
    <w:multiLevelType w:val="multilevel"/>
    <w:tmpl w:val="DCC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92423"/>
    <w:multiLevelType w:val="multilevel"/>
    <w:tmpl w:val="27B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133F8"/>
    <w:multiLevelType w:val="multilevel"/>
    <w:tmpl w:val="F42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C1B10"/>
    <w:multiLevelType w:val="hybridMultilevel"/>
    <w:tmpl w:val="83A0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FB9"/>
    <w:multiLevelType w:val="hybridMultilevel"/>
    <w:tmpl w:val="45706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446B5"/>
    <w:multiLevelType w:val="hybridMultilevel"/>
    <w:tmpl w:val="A5367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800B0"/>
    <w:multiLevelType w:val="multilevel"/>
    <w:tmpl w:val="199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3"/>
    <w:rsid w:val="000A2416"/>
    <w:rsid w:val="00114AAA"/>
    <w:rsid w:val="00124762"/>
    <w:rsid w:val="00127F8C"/>
    <w:rsid w:val="001413A6"/>
    <w:rsid w:val="00164EB9"/>
    <w:rsid w:val="00193D72"/>
    <w:rsid w:val="001F65E7"/>
    <w:rsid w:val="00200973"/>
    <w:rsid w:val="002132A9"/>
    <w:rsid w:val="00234E41"/>
    <w:rsid w:val="00242429"/>
    <w:rsid w:val="00263B88"/>
    <w:rsid w:val="0027371C"/>
    <w:rsid w:val="00276CB1"/>
    <w:rsid w:val="002820BF"/>
    <w:rsid w:val="00284690"/>
    <w:rsid w:val="00294288"/>
    <w:rsid w:val="002B0CA5"/>
    <w:rsid w:val="002C310B"/>
    <w:rsid w:val="002C52AD"/>
    <w:rsid w:val="002F0922"/>
    <w:rsid w:val="002F098B"/>
    <w:rsid w:val="003045D9"/>
    <w:rsid w:val="00367827"/>
    <w:rsid w:val="003D0BB2"/>
    <w:rsid w:val="003D6D6E"/>
    <w:rsid w:val="003E1FA9"/>
    <w:rsid w:val="003F28D1"/>
    <w:rsid w:val="003F4727"/>
    <w:rsid w:val="004003F8"/>
    <w:rsid w:val="004255CB"/>
    <w:rsid w:val="00433FC1"/>
    <w:rsid w:val="004458FB"/>
    <w:rsid w:val="004953B8"/>
    <w:rsid w:val="004A5AB0"/>
    <w:rsid w:val="004D5948"/>
    <w:rsid w:val="005C60F2"/>
    <w:rsid w:val="00615684"/>
    <w:rsid w:val="006577FC"/>
    <w:rsid w:val="00660D54"/>
    <w:rsid w:val="006756A6"/>
    <w:rsid w:val="00686718"/>
    <w:rsid w:val="00692491"/>
    <w:rsid w:val="006A0696"/>
    <w:rsid w:val="006A79F3"/>
    <w:rsid w:val="00702BF2"/>
    <w:rsid w:val="00722657"/>
    <w:rsid w:val="00737B32"/>
    <w:rsid w:val="007427CE"/>
    <w:rsid w:val="007B4BED"/>
    <w:rsid w:val="00837EC2"/>
    <w:rsid w:val="00870FF4"/>
    <w:rsid w:val="00890C01"/>
    <w:rsid w:val="008A1854"/>
    <w:rsid w:val="00901767"/>
    <w:rsid w:val="0098103E"/>
    <w:rsid w:val="009819F9"/>
    <w:rsid w:val="009A5547"/>
    <w:rsid w:val="009C1C8A"/>
    <w:rsid w:val="009C71F9"/>
    <w:rsid w:val="009F2A93"/>
    <w:rsid w:val="00A2661C"/>
    <w:rsid w:val="00A36AFF"/>
    <w:rsid w:val="00A36C4E"/>
    <w:rsid w:val="00AA7960"/>
    <w:rsid w:val="00AB7E12"/>
    <w:rsid w:val="00AC036F"/>
    <w:rsid w:val="00AC6A41"/>
    <w:rsid w:val="00AF1B83"/>
    <w:rsid w:val="00AF2EC4"/>
    <w:rsid w:val="00B35CCD"/>
    <w:rsid w:val="00B44065"/>
    <w:rsid w:val="00B733A9"/>
    <w:rsid w:val="00BC5609"/>
    <w:rsid w:val="00C13752"/>
    <w:rsid w:val="00C51681"/>
    <w:rsid w:val="00C75324"/>
    <w:rsid w:val="00C82551"/>
    <w:rsid w:val="00C86BEF"/>
    <w:rsid w:val="00CE1DC0"/>
    <w:rsid w:val="00D300D8"/>
    <w:rsid w:val="00D464E0"/>
    <w:rsid w:val="00D57B65"/>
    <w:rsid w:val="00D637A3"/>
    <w:rsid w:val="00D63FC1"/>
    <w:rsid w:val="00DE13B6"/>
    <w:rsid w:val="00E53BCF"/>
    <w:rsid w:val="00E801EE"/>
    <w:rsid w:val="00E85DEF"/>
    <w:rsid w:val="00E93156"/>
    <w:rsid w:val="00EE6AE3"/>
    <w:rsid w:val="00F0701D"/>
    <w:rsid w:val="00F532F3"/>
    <w:rsid w:val="00FA60D6"/>
    <w:rsid w:val="00FA6AD3"/>
    <w:rsid w:val="00FB30EB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5C3"/>
  <w15:docId w15:val="{FCE3BB90-8859-4C77-8ED6-CF71E96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5CB"/>
  </w:style>
  <w:style w:type="paragraph" w:styleId="1">
    <w:name w:val="heading 1"/>
    <w:basedOn w:val="a"/>
    <w:link w:val="10"/>
    <w:uiPriority w:val="9"/>
    <w:qFormat/>
    <w:rsid w:val="00AF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83"/>
    <w:rPr>
      <w:b/>
      <w:bCs/>
    </w:rPr>
  </w:style>
  <w:style w:type="character" w:customStyle="1" w:styleId="apple-converted-space">
    <w:name w:val="apple-converted-space"/>
    <w:basedOn w:val="a0"/>
    <w:rsid w:val="00AF1B83"/>
  </w:style>
  <w:style w:type="character" w:styleId="a5">
    <w:name w:val="Hyperlink"/>
    <w:basedOn w:val="a0"/>
    <w:uiPriority w:val="99"/>
    <w:unhideWhenUsed/>
    <w:rsid w:val="00AF1B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B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8103E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AC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dane.ru/gallery/thumbnails.php?album=539" TargetMode="External"/><Relationship Id="rId5" Type="http://schemas.openxmlformats.org/officeDocument/2006/relationships/hyperlink" Target="mailto:24748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2022-08-29T12:29:00Z</cp:lastPrinted>
  <dcterms:created xsi:type="dcterms:W3CDTF">2022-09-12T09:51:00Z</dcterms:created>
  <dcterms:modified xsi:type="dcterms:W3CDTF">2022-09-12T10:14:00Z</dcterms:modified>
</cp:coreProperties>
</file>